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AD" w:rsidRPr="001E06B7" w:rsidRDefault="00AE1993" w:rsidP="00AE1993">
      <w:pPr>
        <w:spacing w:after="0" w:line="240" w:lineRule="auto"/>
        <w:jc w:val="center"/>
        <w:rPr>
          <w:b/>
          <w:sz w:val="28"/>
          <w:szCs w:val="28"/>
        </w:rPr>
      </w:pPr>
      <w:r w:rsidRPr="001E06B7">
        <w:rPr>
          <w:b/>
          <w:sz w:val="28"/>
          <w:szCs w:val="28"/>
        </w:rPr>
        <w:t>SVdP Meeting Notes</w:t>
      </w:r>
    </w:p>
    <w:p w:rsidR="00AE1993" w:rsidRPr="001E06B7" w:rsidRDefault="00AE1993" w:rsidP="00AE1993">
      <w:pPr>
        <w:spacing w:after="0" w:line="240" w:lineRule="auto"/>
        <w:jc w:val="center"/>
        <w:rPr>
          <w:b/>
          <w:sz w:val="28"/>
          <w:szCs w:val="28"/>
        </w:rPr>
      </w:pPr>
      <w:r w:rsidRPr="001E06B7">
        <w:rPr>
          <w:b/>
          <w:sz w:val="28"/>
          <w:szCs w:val="28"/>
        </w:rPr>
        <w:t>April 25, 2016</w:t>
      </w:r>
    </w:p>
    <w:p w:rsidR="00AE1993" w:rsidRPr="001E06B7" w:rsidRDefault="00AE1993" w:rsidP="00AE1993">
      <w:pPr>
        <w:spacing w:after="0" w:line="240" w:lineRule="auto"/>
        <w:jc w:val="center"/>
        <w:rPr>
          <w:sz w:val="28"/>
          <w:szCs w:val="28"/>
        </w:rPr>
      </w:pPr>
    </w:p>
    <w:p w:rsidR="00AE1993" w:rsidRPr="001E06B7" w:rsidRDefault="00AE1993" w:rsidP="00AE1993">
      <w:pPr>
        <w:spacing w:after="0" w:line="240" w:lineRule="auto"/>
        <w:rPr>
          <w:b/>
          <w:i/>
          <w:sz w:val="28"/>
          <w:szCs w:val="28"/>
        </w:rPr>
      </w:pPr>
      <w:r w:rsidRPr="001E06B7">
        <w:rPr>
          <w:b/>
          <w:i/>
          <w:sz w:val="28"/>
          <w:szCs w:val="28"/>
        </w:rPr>
        <w:t>PLEASE NOTE THAT MEETINGS FOR THE SUMMER WILL BE 2</w:t>
      </w:r>
      <w:r w:rsidRPr="001E06B7">
        <w:rPr>
          <w:b/>
          <w:i/>
          <w:sz w:val="28"/>
          <w:szCs w:val="28"/>
          <w:vertAlign w:val="superscript"/>
        </w:rPr>
        <w:t>ND</w:t>
      </w:r>
      <w:r w:rsidRPr="001E06B7">
        <w:rPr>
          <w:b/>
          <w:i/>
          <w:sz w:val="28"/>
          <w:szCs w:val="28"/>
        </w:rPr>
        <w:t xml:space="preserve"> AND 4</w:t>
      </w:r>
      <w:r w:rsidRPr="001E06B7">
        <w:rPr>
          <w:b/>
          <w:i/>
          <w:sz w:val="28"/>
          <w:szCs w:val="28"/>
          <w:vertAlign w:val="superscript"/>
        </w:rPr>
        <w:t>TH</w:t>
      </w:r>
      <w:r w:rsidRPr="001E06B7">
        <w:rPr>
          <w:b/>
          <w:i/>
          <w:sz w:val="28"/>
          <w:szCs w:val="28"/>
        </w:rPr>
        <w:t xml:space="preserve"> MONDAYS AT 9:30 A.M. (NO EVENING MEETINGS) a NOTICE WILL GO INTO THE BULLETIN.</w:t>
      </w:r>
    </w:p>
    <w:p w:rsidR="00AE1993" w:rsidRPr="001E06B7" w:rsidRDefault="00AE1993" w:rsidP="00AE1993">
      <w:pPr>
        <w:spacing w:after="0" w:line="240" w:lineRule="auto"/>
        <w:rPr>
          <w:b/>
          <w:i/>
          <w:sz w:val="28"/>
          <w:szCs w:val="28"/>
        </w:rPr>
      </w:pPr>
    </w:p>
    <w:p w:rsidR="00AE1993" w:rsidRPr="001E06B7" w:rsidRDefault="00AE1993" w:rsidP="00AE1993">
      <w:pPr>
        <w:pStyle w:val="ListParagraph"/>
        <w:numPr>
          <w:ilvl w:val="0"/>
          <w:numId w:val="1"/>
        </w:numPr>
        <w:spacing w:after="0" w:line="240" w:lineRule="auto"/>
        <w:rPr>
          <w:sz w:val="28"/>
          <w:szCs w:val="28"/>
        </w:rPr>
      </w:pPr>
      <w:r w:rsidRPr="001E06B7">
        <w:rPr>
          <w:sz w:val="28"/>
          <w:szCs w:val="28"/>
        </w:rPr>
        <w:t xml:space="preserve">Deacon Freebery provided the opening prayer and reflection – </w:t>
      </w:r>
      <w:r w:rsidRPr="001E06B7">
        <w:rPr>
          <w:b/>
          <w:i/>
          <w:sz w:val="28"/>
          <w:szCs w:val="28"/>
        </w:rPr>
        <w:t>we should not be content to feel generous but show your generosity in other places. Love people who are disfigured by poverty and injustice. Work for and with the poor – becoming disciples of Jesus Christ.</w:t>
      </w:r>
    </w:p>
    <w:p w:rsidR="00AE1993" w:rsidRPr="001E06B7" w:rsidRDefault="00AE1993" w:rsidP="00AE1993">
      <w:pPr>
        <w:pStyle w:val="ListParagraph"/>
        <w:numPr>
          <w:ilvl w:val="0"/>
          <w:numId w:val="1"/>
        </w:numPr>
        <w:spacing w:after="0" w:line="240" w:lineRule="auto"/>
        <w:rPr>
          <w:sz w:val="28"/>
          <w:szCs w:val="28"/>
        </w:rPr>
      </w:pPr>
      <w:r w:rsidRPr="001E06B7">
        <w:rPr>
          <w:sz w:val="28"/>
          <w:szCs w:val="28"/>
        </w:rPr>
        <w:t>Minutes of April 11</w:t>
      </w:r>
      <w:r w:rsidRPr="001E06B7">
        <w:rPr>
          <w:sz w:val="28"/>
          <w:szCs w:val="28"/>
          <w:vertAlign w:val="superscript"/>
        </w:rPr>
        <w:t>th</w:t>
      </w:r>
      <w:r w:rsidRPr="001E06B7">
        <w:rPr>
          <w:sz w:val="28"/>
          <w:szCs w:val="28"/>
        </w:rPr>
        <w:t xml:space="preserve"> meeting were unanimously accepted and approved.</w:t>
      </w:r>
    </w:p>
    <w:p w:rsidR="00AE1993" w:rsidRPr="001E06B7" w:rsidRDefault="00AE1993" w:rsidP="00AE1993">
      <w:pPr>
        <w:pStyle w:val="ListParagraph"/>
        <w:numPr>
          <w:ilvl w:val="0"/>
          <w:numId w:val="1"/>
        </w:numPr>
        <w:spacing w:after="0" w:line="240" w:lineRule="auto"/>
        <w:rPr>
          <w:sz w:val="28"/>
          <w:szCs w:val="28"/>
        </w:rPr>
      </w:pPr>
      <w:r w:rsidRPr="001E06B7">
        <w:rPr>
          <w:sz w:val="28"/>
          <w:szCs w:val="28"/>
        </w:rPr>
        <w:t>Questions about how to proceed in our work:</w:t>
      </w:r>
    </w:p>
    <w:p w:rsidR="00AE1993" w:rsidRPr="001E06B7" w:rsidRDefault="00AE1993" w:rsidP="00AE1993">
      <w:pPr>
        <w:pStyle w:val="ListParagraph"/>
        <w:numPr>
          <w:ilvl w:val="1"/>
          <w:numId w:val="1"/>
        </w:numPr>
        <w:spacing w:after="0" w:line="240" w:lineRule="auto"/>
        <w:rPr>
          <w:sz w:val="28"/>
          <w:szCs w:val="28"/>
        </w:rPr>
      </w:pPr>
      <w:r w:rsidRPr="001E06B7">
        <w:rPr>
          <w:sz w:val="28"/>
          <w:szCs w:val="28"/>
        </w:rPr>
        <w:t>Checks – treasurer and officers to meet to find best accommodation for providing checks to the teams. Mike Farrar and John Traina are fall back people who will write a check and get reimbursed.</w:t>
      </w:r>
    </w:p>
    <w:p w:rsidR="00AE1993" w:rsidRPr="001E06B7" w:rsidRDefault="00AE1993" w:rsidP="00AE1993">
      <w:pPr>
        <w:pStyle w:val="ListParagraph"/>
        <w:numPr>
          <w:ilvl w:val="1"/>
          <w:numId w:val="1"/>
        </w:numPr>
        <w:spacing w:after="0" w:line="240" w:lineRule="auto"/>
        <w:rPr>
          <w:sz w:val="28"/>
          <w:szCs w:val="28"/>
        </w:rPr>
      </w:pPr>
      <w:r w:rsidRPr="001E06B7">
        <w:rPr>
          <w:sz w:val="28"/>
          <w:szCs w:val="28"/>
        </w:rPr>
        <w:t>Approach for carryover cases – agreed that team should keep for the following week to work with resolving the situation, possibly a home visit. Only issue is phone – need to use *67 to block phone number (but can only be used on cell phones)</w:t>
      </w:r>
    </w:p>
    <w:p w:rsidR="00AE1993" w:rsidRPr="001E06B7" w:rsidRDefault="00AE1993" w:rsidP="00AE1993">
      <w:pPr>
        <w:pStyle w:val="ListParagraph"/>
        <w:numPr>
          <w:ilvl w:val="1"/>
          <w:numId w:val="1"/>
        </w:numPr>
        <w:spacing w:after="0" w:line="240" w:lineRule="auto"/>
        <w:rPr>
          <w:sz w:val="28"/>
          <w:szCs w:val="28"/>
        </w:rPr>
      </w:pPr>
      <w:r w:rsidRPr="001E06B7">
        <w:rPr>
          <w:sz w:val="28"/>
          <w:szCs w:val="28"/>
        </w:rPr>
        <w:t>Pyle is concerned about number of us calling and that we are making home visits – we are concerned about being a</w:t>
      </w:r>
      <w:r w:rsidR="003C3B78" w:rsidRPr="001E06B7">
        <w:rPr>
          <w:sz w:val="28"/>
          <w:szCs w:val="28"/>
        </w:rPr>
        <w:t>n automatic call when Pyle deni</w:t>
      </w:r>
      <w:r w:rsidRPr="001E06B7">
        <w:rPr>
          <w:sz w:val="28"/>
          <w:szCs w:val="28"/>
        </w:rPr>
        <w:t>es.  We need to have a better understanding of Pyle’s needs and how we want to proceed – particularly the importance of home visits which provides us with more information than we receive from Pyle and gives us an opportunity to help that may not be monetary</w:t>
      </w:r>
      <w:r w:rsidR="003C3B78" w:rsidRPr="001E06B7">
        <w:rPr>
          <w:sz w:val="28"/>
          <w:szCs w:val="28"/>
        </w:rPr>
        <w:t>.  It was suggested that we bring Pyle reps to one of our meetings to have this conversation.</w:t>
      </w:r>
    </w:p>
    <w:p w:rsidR="003C3B78" w:rsidRPr="001E06B7" w:rsidRDefault="003C3B78" w:rsidP="00AE1993">
      <w:pPr>
        <w:pStyle w:val="ListParagraph"/>
        <w:numPr>
          <w:ilvl w:val="1"/>
          <w:numId w:val="1"/>
        </w:numPr>
        <w:spacing w:after="0" w:line="240" w:lineRule="auto"/>
        <w:rPr>
          <w:sz w:val="28"/>
          <w:szCs w:val="28"/>
        </w:rPr>
      </w:pPr>
      <w:r w:rsidRPr="001E06B7">
        <w:rPr>
          <w:sz w:val="28"/>
          <w:szCs w:val="28"/>
        </w:rPr>
        <w:t>Another issue to discuss with Pyle is the lack of funds at certain times and how we can be helpful in getting more State or federal money allocated for the needs.  We should investigate the poverty level in our county and discuss what we have seen in our home visits – and note th</w:t>
      </w:r>
      <w:r w:rsidR="00156931">
        <w:rPr>
          <w:sz w:val="28"/>
          <w:szCs w:val="28"/>
        </w:rPr>
        <w:t>at we</w:t>
      </w:r>
      <w:r w:rsidRPr="001E06B7">
        <w:rPr>
          <w:sz w:val="28"/>
          <w:szCs w:val="28"/>
        </w:rPr>
        <w:t xml:space="preserve"> are not duplicating Pyle’s work.</w:t>
      </w:r>
    </w:p>
    <w:p w:rsidR="003C3B78" w:rsidRPr="001E06B7" w:rsidRDefault="003C3B78" w:rsidP="003C3B78">
      <w:pPr>
        <w:pStyle w:val="ListParagraph"/>
        <w:numPr>
          <w:ilvl w:val="0"/>
          <w:numId w:val="1"/>
        </w:numPr>
        <w:spacing w:after="0" w:line="240" w:lineRule="auto"/>
        <w:rPr>
          <w:sz w:val="28"/>
          <w:szCs w:val="28"/>
        </w:rPr>
      </w:pPr>
      <w:r w:rsidRPr="001E06B7">
        <w:rPr>
          <w:b/>
          <w:i/>
          <w:sz w:val="28"/>
          <w:szCs w:val="28"/>
        </w:rPr>
        <w:t xml:space="preserve"> JUNE 2 – Thursday – OLG is being used that a.m. – we will not have the food pantry that a.m. –</w:t>
      </w:r>
      <w:r w:rsidRPr="001E06B7">
        <w:rPr>
          <w:sz w:val="28"/>
          <w:szCs w:val="28"/>
        </w:rPr>
        <w:t xml:space="preserve"> we will post signs at OLG on Thursday and announce at church and give out the info.</w:t>
      </w:r>
    </w:p>
    <w:p w:rsidR="003C3B78" w:rsidRPr="001E06B7" w:rsidRDefault="003C3B78" w:rsidP="003C3B78">
      <w:pPr>
        <w:pStyle w:val="ListParagraph"/>
        <w:numPr>
          <w:ilvl w:val="0"/>
          <w:numId w:val="1"/>
        </w:numPr>
        <w:spacing w:after="0" w:line="240" w:lineRule="auto"/>
        <w:rPr>
          <w:sz w:val="28"/>
          <w:szCs w:val="28"/>
        </w:rPr>
      </w:pPr>
      <w:r w:rsidRPr="001E06B7">
        <w:rPr>
          <w:sz w:val="28"/>
          <w:szCs w:val="28"/>
        </w:rPr>
        <w:lastRenderedPageBreak/>
        <w:t>Rosa and Patricia will not be at food pantry on Thursday – Mary Ellen will ask for help from a friend.</w:t>
      </w:r>
    </w:p>
    <w:p w:rsidR="003C3B78" w:rsidRPr="001E06B7" w:rsidRDefault="003C3B78" w:rsidP="003C3B78">
      <w:pPr>
        <w:pStyle w:val="ListParagraph"/>
        <w:numPr>
          <w:ilvl w:val="0"/>
          <w:numId w:val="1"/>
        </w:numPr>
        <w:spacing w:after="0" w:line="240" w:lineRule="auto"/>
        <w:rPr>
          <w:sz w:val="28"/>
          <w:szCs w:val="28"/>
        </w:rPr>
      </w:pPr>
      <w:r w:rsidRPr="001E06B7">
        <w:rPr>
          <w:sz w:val="28"/>
          <w:szCs w:val="28"/>
        </w:rPr>
        <w:t xml:space="preserve">Treasurer’s report – balance $7,728.38. Since last meeting </w:t>
      </w:r>
      <w:r w:rsidR="00156931">
        <w:rPr>
          <w:sz w:val="28"/>
          <w:szCs w:val="28"/>
        </w:rPr>
        <w:t xml:space="preserve">we </w:t>
      </w:r>
      <w:r w:rsidRPr="001E06B7">
        <w:rPr>
          <w:sz w:val="28"/>
          <w:szCs w:val="28"/>
        </w:rPr>
        <w:t>collected $1,280. The envelopes have been very helpful and it was announced as a second collection – which really helped!  The report was unanimously approved and accepted.</w:t>
      </w:r>
    </w:p>
    <w:p w:rsidR="003C3B78" w:rsidRPr="001E06B7" w:rsidRDefault="003C3B78" w:rsidP="003C3B78">
      <w:pPr>
        <w:pStyle w:val="ListParagraph"/>
        <w:numPr>
          <w:ilvl w:val="0"/>
          <w:numId w:val="1"/>
        </w:numPr>
        <w:spacing w:after="0" w:line="240" w:lineRule="auto"/>
        <w:rPr>
          <w:sz w:val="28"/>
          <w:szCs w:val="28"/>
        </w:rPr>
      </w:pPr>
      <w:r w:rsidRPr="001E06B7">
        <w:rPr>
          <w:sz w:val="28"/>
          <w:szCs w:val="28"/>
        </w:rPr>
        <w:t>Food Pantry is stocked and ready for Thursday thanks to Ron and his team. There are very few miscellaneous items but regular stock is fine.</w:t>
      </w:r>
    </w:p>
    <w:p w:rsidR="003C3B78" w:rsidRPr="001E06B7" w:rsidRDefault="003C3B78" w:rsidP="003C3B78">
      <w:pPr>
        <w:pStyle w:val="ListParagraph"/>
        <w:numPr>
          <w:ilvl w:val="0"/>
          <w:numId w:val="1"/>
        </w:numPr>
        <w:spacing w:after="0" w:line="240" w:lineRule="auto"/>
        <w:rPr>
          <w:sz w:val="28"/>
          <w:szCs w:val="28"/>
        </w:rPr>
      </w:pPr>
      <w:r w:rsidRPr="001E06B7">
        <w:rPr>
          <w:sz w:val="28"/>
          <w:szCs w:val="28"/>
        </w:rPr>
        <w:t xml:space="preserve">Team report – We discussed </w:t>
      </w:r>
      <w:r w:rsidRPr="001E06B7">
        <w:rPr>
          <w:b/>
          <w:sz w:val="28"/>
          <w:szCs w:val="28"/>
        </w:rPr>
        <w:t>Team 6</w:t>
      </w:r>
      <w:r w:rsidRPr="001E06B7">
        <w:rPr>
          <w:sz w:val="28"/>
          <w:szCs w:val="28"/>
        </w:rPr>
        <w:t xml:space="preserve"> home visits – asked about going with client to employer or getting legal help – it </w:t>
      </w:r>
      <w:r w:rsidR="001E06B7">
        <w:rPr>
          <w:sz w:val="28"/>
          <w:szCs w:val="28"/>
        </w:rPr>
        <w:t>was decided that each cl</w:t>
      </w:r>
      <w:r w:rsidRPr="001E06B7">
        <w:rPr>
          <w:sz w:val="28"/>
          <w:szCs w:val="28"/>
        </w:rPr>
        <w:t xml:space="preserve">ient will be helped as deemed by the ones making the home visit and on a case </w:t>
      </w:r>
      <w:r w:rsidR="00156931">
        <w:rPr>
          <w:sz w:val="28"/>
          <w:szCs w:val="28"/>
        </w:rPr>
        <w:t>by case basis. The Resource Guide</w:t>
      </w:r>
      <w:r w:rsidRPr="001E06B7">
        <w:rPr>
          <w:sz w:val="28"/>
          <w:szCs w:val="28"/>
        </w:rPr>
        <w:t xml:space="preserve"> provides many areas where clients may need help. Suggest bringing </w:t>
      </w:r>
      <w:r w:rsidR="00156931">
        <w:rPr>
          <w:sz w:val="28"/>
          <w:szCs w:val="28"/>
        </w:rPr>
        <w:t xml:space="preserve">the Resource Guide </w:t>
      </w:r>
      <w:r w:rsidRPr="001E06B7">
        <w:rPr>
          <w:sz w:val="28"/>
          <w:szCs w:val="28"/>
        </w:rPr>
        <w:t>with you on home visits.</w:t>
      </w:r>
    </w:p>
    <w:p w:rsidR="003C3B78" w:rsidRPr="001E06B7" w:rsidRDefault="003C3B78" w:rsidP="003C3B78">
      <w:pPr>
        <w:pStyle w:val="ListParagraph"/>
        <w:numPr>
          <w:ilvl w:val="1"/>
          <w:numId w:val="1"/>
        </w:numPr>
        <w:spacing w:after="0" w:line="240" w:lineRule="auto"/>
        <w:rPr>
          <w:sz w:val="28"/>
          <w:szCs w:val="28"/>
        </w:rPr>
      </w:pPr>
      <w:r w:rsidRPr="001E06B7">
        <w:rPr>
          <w:sz w:val="28"/>
          <w:szCs w:val="28"/>
        </w:rPr>
        <w:t xml:space="preserve">One suggestion was to create 2 teams – one for the food pantry and one for home visits/financial assistance so same people are dealing with Pyle and are comfortable on home visits. To make this work, we need to have a good number on the financial assistance team </w:t>
      </w:r>
      <w:r w:rsidR="003771BE" w:rsidRPr="001E06B7">
        <w:rPr>
          <w:sz w:val="28"/>
          <w:szCs w:val="28"/>
        </w:rPr>
        <w:t>to take on a few weeks at a time.  It was agreed that we would go thru the cycle of teams and when we get to Team 6, we will evaluate this suggestion.</w:t>
      </w:r>
    </w:p>
    <w:p w:rsidR="003771BE" w:rsidRPr="001E06B7" w:rsidRDefault="003771BE" w:rsidP="003C3B78">
      <w:pPr>
        <w:pStyle w:val="ListParagraph"/>
        <w:numPr>
          <w:ilvl w:val="1"/>
          <w:numId w:val="1"/>
        </w:numPr>
        <w:spacing w:after="0" w:line="240" w:lineRule="auto"/>
        <w:rPr>
          <w:sz w:val="28"/>
          <w:szCs w:val="28"/>
        </w:rPr>
      </w:pPr>
      <w:r w:rsidRPr="001E06B7">
        <w:rPr>
          <w:sz w:val="28"/>
          <w:szCs w:val="28"/>
        </w:rPr>
        <w:t>Other suggestions and thoughts on this method are welcome</w:t>
      </w:r>
      <w:r w:rsidR="00156931">
        <w:rPr>
          <w:sz w:val="28"/>
          <w:szCs w:val="28"/>
        </w:rPr>
        <w:t>d</w:t>
      </w:r>
      <w:r w:rsidRPr="001E06B7">
        <w:rPr>
          <w:sz w:val="28"/>
          <w:szCs w:val="28"/>
        </w:rPr>
        <w:t>.</w:t>
      </w:r>
    </w:p>
    <w:p w:rsidR="003771BE" w:rsidRPr="001E06B7" w:rsidRDefault="003771BE" w:rsidP="003771BE">
      <w:pPr>
        <w:pStyle w:val="ListParagraph"/>
        <w:numPr>
          <w:ilvl w:val="0"/>
          <w:numId w:val="1"/>
        </w:numPr>
        <w:spacing w:after="0" w:line="240" w:lineRule="auto"/>
        <w:rPr>
          <w:sz w:val="28"/>
          <w:szCs w:val="28"/>
        </w:rPr>
      </w:pPr>
      <w:r w:rsidRPr="001E06B7">
        <w:rPr>
          <w:b/>
          <w:sz w:val="28"/>
          <w:szCs w:val="28"/>
        </w:rPr>
        <w:t xml:space="preserve">Team </w:t>
      </w:r>
      <w:r w:rsidR="001E06B7" w:rsidRPr="001E06B7">
        <w:rPr>
          <w:b/>
          <w:sz w:val="28"/>
          <w:szCs w:val="28"/>
        </w:rPr>
        <w:t>7 R</w:t>
      </w:r>
      <w:r w:rsidRPr="001E06B7">
        <w:rPr>
          <w:b/>
          <w:sz w:val="28"/>
          <w:szCs w:val="28"/>
        </w:rPr>
        <w:t>eport</w:t>
      </w:r>
      <w:r w:rsidRPr="001E06B7">
        <w:rPr>
          <w:sz w:val="28"/>
          <w:szCs w:val="28"/>
        </w:rPr>
        <w:t xml:space="preserve"> – 20 bags food – 2 clients were given financial assistance totali</w:t>
      </w:r>
      <w:r w:rsidR="001E06B7">
        <w:rPr>
          <w:sz w:val="28"/>
          <w:szCs w:val="28"/>
        </w:rPr>
        <w:t>ng $400.  Several calls were out</w:t>
      </w:r>
      <w:r w:rsidRPr="001E06B7">
        <w:rPr>
          <w:sz w:val="28"/>
          <w:szCs w:val="28"/>
        </w:rPr>
        <w:t xml:space="preserve"> of our boundaries and callers were given numbers of other SVDP groups.  One home visit. One client cam</w:t>
      </w:r>
      <w:r w:rsidR="001E06B7">
        <w:rPr>
          <w:sz w:val="28"/>
          <w:szCs w:val="28"/>
        </w:rPr>
        <w:t>e</w:t>
      </w:r>
      <w:r w:rsidRPr="001E06B7">
        <w:rPr>
          <w:sz w:val="28"/>
          <w:szCs w:val="28"/>
        </w:rPr>
        <w:t xml:space="preserve"> to the food pantry.  Another visitor to the food pantry gave back food to be used by others – we were pleased with the spirit of giving to others.</w:t>
      </w:r>
    </w:p>
    <w:p w:rsidR="003771BE" w:rsidRPr="001E06B7" w:rsidRDefault="003771BE" w:rsidP="003771BE">
      <w:pPr>
        <w:pStyle w:val="ListParagraph"/>
        <w:numPr>
          <w:ilvl w:val="0"/>
          <w:numId w:val="1"/>
        </w:numPr>
        <w:spacing w:after="0" w:line="240" w:lineRule="auto"/>
        <w:rPr>
          <w:sz w:val="28"/>
          <w:szCs w:val="28"/>
        </w:rPr>
      </w:pPr>
      <w:r w:rsidRPr="001E06B7">
        <w:rPr>
          <w:b/>
          <w:sz w:val="28"/>
          <w:szCs w:val="28"/>
        </w:rPr>
        <w:t>Team 1</w:t>
      </w:r>
      <w:r w:rsidR="001E06B7">
        <w:rPr>
          <w:sz w:val="28"/>
          <w:szCs w:val="28"/>
        </w:rPr>
        <w:t xml:space="preserve"> </w:t>
      </w:r>
      <w:r w:rsidR="001E06B7" w:rsidRPr="001E06B7">
        <w:rPr>
          <w:b/>
          <w:sz w:val="28"/>
          <w:szCs w:val="28"/>
        </w:rPr>
        <w:t>Report</w:t>
      </w:r>
      <w:r w:rsidRPr="001E06B7">
        <w:rPr>
          <w:b/>
          <w:sz w:val="28"/>
          <w:szCs w:val="28"/>
        </w:rPr>
        <w:t xml:space="preserve"> </w:t>
      </w:r>
      <w:r w:rsidRPr="001E06B7">
        <w:rPr>
          <w:sz w:val="28"/>
          <w:szCs w:val="28"/>
        </w:rPr>
        <w:t>– 6 bags of food – 7 calls; 1 home visit – cam</w:t>
      </w:r>
      <w:r w:rsidR="001E06B7">
        <w:rPr>
          <w:sz w:val="28"/>
          <w:szCs w:val="28"/>
        </w:rPr>
        <w:t>e</w:t>
      </w:r>
      <w:r w:rsidRPr="001E06B7">
        <w:rPr>
          <w:sz w:val="28"/>
          <w:szCs w:val="28"/>
        </w:rPr>
        <w:t xml:space="preserve"> up with a plan to help the woman become organized and try to tackle all her bills. Linda and John will follow up. $400 was distributed – all for rent.</w:t>
      </w:r>
    </w:p>
    <w:p w:rsidR="003771BE" w:rsidRPr="001E06B7" w:rsidRDefault="003771BE" w:rsidP="003771BE">
      <w:pPr>
        <w:pStyle w:val="ListParagraph"/>
        <w:numPr>
          <w:ilvl w:val="0"/>
          <w:numId w:val="1"/>
        </w:numPr>
        <w:spacing w:after="0" w:line="240" w:lineRule="auto"/>
        <w:rPr>
          <w:b/>
          <w:sz w:val="28"/>
          <w:szCs w:val="28"/>
        </w:rPr>
      </w:pPr>
      <w:r w:rsidRPr="001E06B7">
        <w:rPr>
          <w:b/>
          <w:sz w:val="28"/>
          <w:szCs w:val="28"/>
        </w:rPr>
        <w:t>Team 2 is on duty this week</w:t>
      </w:r>
    </w:p>
    <w:p w:rsidR="003771BE" w:rsidRPr="001E06B7" w:rsidRDefault="003771BE" w:rsidP="003771BE">
      <w:pPr>
        <w:pStyle w:val="ListParagraph"/>
        <w:numPr>
          <w:ilvl w:val="0"/>
          <w:numId w:val="1"/>
        </w:numPr>
        <w:spacing w:after="0" w:line="240" w:lineRule="auto"/>
        <w:rPr>
          <w:sz w:val="28"/>
          <w:szCs w:val="28"/>
        </w:rPr>
      </w:pPr>
      <w:r w:rsidRPr="001E06B7">
        <w:rPr>
          <w:sz w:val="28"/>
          <w:szCs w:val="28"/>
        </w:rPr>
        <w:t>Caldwell Banker is having a food drive this week and will give donations to our food pantry – KUDOS!</w:t>
      </w:r>
    </w:p>
    <w:p w:rsidR="003771BE" w:rsidRPr="001E06B7" w:rsidRDefault="003771BE" w:rsidP="003771BE">
      <w:pPr>
        <w:pStyle w:val="ListParagraph"/>
        <w:numPr>
          <w:ilvl w:val="0"/>
          <w:numId w:val="1"/>
        </w:numPr>
        <w:spacing w:after="0" w:line="240" w:lineRule="auto"/>
        <w:rPr>
          <w:sz w:val="28"/>
          <w:szCs w:val="28"/>
        </w:rPr>
      </w:pPr>
      <w:r w:rsidRPr="001E06B7">
        <w:rPr>
          <w:sz w:val="28"/>
          <w:szCs w:val="28"/>
        </w:rPr>
        <w:t>Rosemary and Ron will look at link to website that pro</w:t>
      </w:r>
      <w:r w:rsidR="001E06B7" w:rsidRPr="001E06B7">
        <w:rPr>
          <w:sz w:val="28"/>
          <w:szCs w:val="28"/>
        </w:rPr>
        <w:t>vides free SVDP training videos and work with Vince to make sure we are registered to get the link.  Will review at next meeting.</w:t>
      </w:r>
    </w:p>
    <w:p w:rsidR="003771BE" w:rsidRPr="001E06B7" w:rsidRDefault="003771BE" w:rsidP="003771BE">
      <w:pPr>
        <w:pStyle w:val="ListParagraph"/>
        <w:numPr>
          <w:ilvl w:val="0"/>
          <w:numId w:val="1"/>
        </w:numPr>
        <w:spacing w:after="0" w:line="240" w:lineRule="auto"/>
        <w:rPr>
          <w:sz w:val="28"/>
          <w:szCs w:val="28"/>
        </w:rPr>
      </w:pPr>
      <w:r w:rsidRPr="001E06B7">
        <w:rPr>
          <w:sz w:val="28"/>
          <w:szCs w:val="28"/>
        </w:rPr>
        <w:t xml:space="preserve">Jack provided </w:t>
      </w:r>
      <w:r w:rsidR="001E06B7">
        <w:rPr>
          <w:sz w:val="28"/>
          <w:szCs w:val="28"/>
        </w:rPr>
        <w:t xml:space="preserve">a form to </w:t>
      </w:r>
      <w:r w:rsidRPr="001E06B7">
        <w:rPr>
          <w:sz w:val="28"/>
          <w:szCs w:val="28"/>
        </w:rPr>
        <w:t xml:space="preserve">team members who need to send info by email. The form can be used in place of the one online that can only be faxed.  It </w:t>
      </w:r>
      <w:r w:rsidRPr="001E06B7">
        <w:rPr>
          <w:sz w:val="28"/>
          <w:szCs w:val="28"/>
        </w:rPr>
        <w:lastRenderedPageBreak/>
        <w:t>asked for all the information that would be needed to verify with a vendor who the check i</w:t>
      </w:r>
      <w:r w:rsidR="001E06B7">
        <w:rPr>
          <w:sz w:val="28"/>
          <w:szCs w:val="28"/>
        </w:rPr>
        <w:t>s</w:t>
      </w:r>
      <w:r w:rsidRPr="001E06B7">
        <w:rPr>
          <w:sz w:val="28"/>
          <w:szCs w:val="28"/>
        </w:rPr>
        <w:t xml:space="preserve"> for, who is providing it and all the info about the vendor. Please look it over and look for it to be available on our SVDP website.</w:t>
      </w:r>
    </w:p>
    <w:p w:rsidR="003771BE" w:rsidRPr="001E06B7" w:rsidRDefault="001E06B7" w:rsidP="003771BE">
      <w:pPr>
        <w:pStyle w:val="ListParagraph"/>
        <w:numPr>
          <w:ilvl w:val="0"/>
          <w:numId w:val="1"/>
        </w:numPr>
        <w:spacing w:after="0" w:line="240" w:lineRule="auto"/>
        <w:rPr>
          <w:sz w:val="28"/>
          <w:szCs w:val="28"/>
        </w:rPr>
      </w:pPr>
      <w:r>
        <w:rPr>
          <w:sz w:val="28"/>
          <w:szCs w:val="28"/>
        </w:rPr>
        <w:t>OLG G</w:t>
      </w:r>
      <w:r w:rsidR="003771BE" w:rsidRPr="001E06B7">
        <w:rPr>
          <w:sz w:val="28"/>
          <w:szCs w:val="28"/>
        </w:rPr>
        <w:t xml:space="preserve">arden </w:t>
      </w:r>
      <w:bookmarkStart w:id="0" w:name="_GoBack"/>
      <w:bookmarkEnd w:id="0"/>
      <w:r w:rsidR="003771BE" w:rsidRPr="001E06B7">
        <w:rPr>
          <w:sz w:val="28"/>
          <w:szCs w:val="28"/>
        </w:rPr>
        <w:t>- if interested, they are meeting on Thursdays at 8:30 a.m. – Mary Ellen will send out an email reminder. She is checking with the church about supplies and covering the costs.  Hope that more are interested in helping out. Almost time to plant!</w:t>
      </w:r>
    </w:p>
    <w:p w:rsidR="001E06B7" w:rsidRPr="001E06B7" w:rsidRDefault="001E06B7" w:rsidP="001E06B7">
      <w:pPr>
        <w:spacing w:after="0" w:line="240" w:lineRule="auto"/>
        <w:ind w:left="360"/>
        <w:rPr>
          <w:sz w:val="28"/>
          <w:szCs w:val="28"/>
        </w:rPr>
      </w:pPr>
    </w:p>
    <w:p w:rsidR="001E06B7" w:rsidRPr="001E06B7" w:rsidRDefault="001E06B7" w:rsidP="001E06B7">
      <w:pPr>
        <w:spacing w:after="0" w:line="240" w:lineRule="auto"/>
        <w:ind w:left="360"/>
        <w:rPr>
          <w:sz w:val="28"/>
          <w:szCs w:val="28"/>
        </w:rPr>
      </w:pPr>
    </w:p>
    <w:p w:rsidR="001E06B7" w:rsidRDefault="001E06B7" w:rsidP="001E06B7">
      <w:pPr>
        <w:spacing w:after="0" w:line="240" w:lineRule="auto"/>
        <w:ind w:left="360"/>
        <w:rPr>
          <w:sz w:val="28"/>
          <w:szCs w:val="28"/>
        </w:rPr>
      </w:pPr>
      <w:r w:rsidRPr="001E06B7">
        <w:rPr>
          <w:b/>
          <w:i/>
          <w:sz w:val="28"/>
          <w:szCs w:val="28"/>
        </w:rPr>
        <w:t>NEXT MEETING IS Monday, May 9, 9:30 a.m. Delaney Hall</w:t>
      </w:r>
      <w:r w:rsidRPr="001E06B7">
        <w:rPr>
          <w:sz w:val="28"/>
          <w:szCs w:val="28"/>
        </w:rPr>
        <w:t xml:space="preserve"> (Mike will check to make sure DH is available)</w:t>
      </w:r>
    </w:p>
    <w:p w:rsidR="001E06B7" w:rsidRDefault="001E06B7" w:rsidP="001E06B7">
      <w:pPr>
        <w:spacing w:after="0" w:line="240" w:lineRule="auto"/>
        <w:ind w:left="360"/>
        <w:rPr>
          <w:sz w:val="28"/>
          <w:szCs w:val="28"/>
        </w:rPr>
      </w:pPr>
    </w:p>
    <w:p w:rsidR="001E06B7" w:rsidRDefault="001E06B7" w:rsidP="001E06B7">
      <w:pPr>
        <w:spacing w:after="0" w:line="240" w:lineRule="auto"/>
        <w:ind w:left="360"/>
        <w:rPr>
          <w:sz w:val="28"/>
          <w:szCs w:val="28"/>
        </w:rPr>
      </w:pPr>
      <w:r>
        <w:rPr>
          <w:sz w:val="28"/>
          <w:szCs w:val="28"/>
        </w:rPr>
        <w:t>Respectfully submitted,</w:t>
      </w:r>
    </w:p>
    <w:p w:rsidR="001E06B7" w:rsidRDefault="001E06B7" w:rsidP="001E06B7">
      <w:pPr>
        <w:spacing w:after="0" w:line="240" w:lineRule="auto"/>
        <w:ind w:left="360"/>
        <w:rPr>
          <w:sz w:val="28"/>
          <w:szCs w:val="28"/>
        </w:rPr>
      </w:pPr>
      <w:r>
        <w:rPr>
          <w:sz w:val="28"/>
          <w:szCs w:val="28"/>
        </w:rPr>
        <w:t>Tish Galu</w:t>
      </w:r>
    </w:p>
    <w:p w:rsidR="001E06B7" w:rsidRDefault="001E06B7" w:rsidP="001E06B7">
      <w:pPr>
        <w:spacing w:after="0" w:line="240" w:lineRule="auto"/>
        <w:ind w:left="360"/>
        <w:rPr>
          <w:sz w:val="28"/>
          <w:szCs w:val="28"/>
        </w:rPr>
      </w:pPr>
      <w:hyperlink r:id="rId6" w:history="1">
        <w:r w:rsidRPr="002176A1">
          <w:rPr>
            <w:rStyle w:val="Hyperlink"/>
            <w:sz w:val="28"/>
            <w:szCs w:val="28"/>
          </w:rPr>
          <w:t>patriciagalu@gmail.com</w:t>
        </w:r>
      </w:hyperlink>
    </w:p>
    <w:p w:rsidR="001E06B7" w:rsidRPr="001E06B7" w:rsidRDefault="00156931" w:rsidP="001E06B7">
      <w:pPr>
        <w:spacing w:after="0" w:line="240" w:lineRule="auto"/>
        <w:ind w:left="360"/>
        <w:rPr>
          <w:sz w:val="28"/>
          <w:szCs w:val="28"/>
        </w:rPr>
      </w:pPr>
      <w:r>
        <w:rPr>
          <w:sz w:val="28"/>
          <w:szCs w:val="28"/>
        </w:rPr>
        <w:t>302-616-26</w:t>
      </w:r>
      <w:r w:rsidR="001E06B7">
        <w:rPr>
          <w:sz w:val="28"/>
          <w:szCs w:val="28"/>
        </w:rPr>
        <w:t>58</w:t>
      </w:r>
    </w:p>
    <w:sectPr w:rsidR="001E06B7" w:rsidRPr="001E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668"/>
    <w:multiLevelType w:val="hybridMultilevel"/>
    <w:tmpl w:val="F662A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FB"/>
    <w:rsid w:val="00156931"/>
    <w:rsid w:val="001E06B7"/>
    <w:rsid w:val="003771BE"/>
    <w:rsid w:val="003C3B78"/>
    <w:rsid w:val="007214D3"/>
    <w:rsid w:val="007261FB"/>
    <w:rsid w:val="007A7604"/>
    <w:rsid w:val="00AE1993"/>
    <w:rsid w:val="00B3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93"/>
    <w:pPr>
      <w:ind w:left="720"/>
      <w:contextualSpacing/>
    </w:pPr>
  </w:style>
  <w:style w:type="character" w:styleId="Hyperlink">
    <w:name w:val="Hyperlink"/>
    <w:basedOn w:val="DefaultParagraphFont"/>
    <w:uiPriority w:val="99"/>
    <w:unhideWhenUsed/>
    <w:rsid w:val="001E06B7"/>
    <w:rPr>
      <w:color w:val="0000FF" w:themeColor="hyperlink"/>
      <w:u w:val="single"/>
    </w:rPr>
  </w:style>
  <w:style w:type="paragraph" w:styleId="BalloonText">
    <w:name w:val="Balloon Text"/>
    <w:basedOn w:val="Normal"/>
    <w:link w:val="BalloonTextChar"/>
    <w:uiPriority w:val="99"/>
    <w:semiHidden/>
    <w:unhideWhenUsed/>
    <w:rsid w:val="0015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93"/>
    <w:pPr>
      <w:ind w:left="720"/>
      <w:contextualSpacing/>
    </w:pPr>
  </w:style>
  <w:style w:type="character" w:styleId="Hyperlink">
    <w:name w:val="Hyperlink"/>
    <w:basedOn w:val="DefaultParagraphFont"/>
    <w:uiPriority w:val="99"/>
    <w:unhideWhenUsed/>
    <w:rsid w:val="001E06B7"/>
    <w:rPr>
      <w:color w:val="0000FF" w:themeColor="hyperlink"/>
      <w:u w:val="single"/>
    </w:rPr>
  </w:style>
  <w:style w:type="paragraph" w:styleId="BalloonText">
    <w:name w:val="Balloon Text"/>
    <w:basedOn w:val="Normal"/>
    <w:link w:val="BalloonTextChar"/>
    <w:uiPriority w:val="99"/>
    <w:semiHidden/>
    <w:unhideWhenUsed/>
    <w:rsid w:val="0015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gal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Ollie</cp:lastModifiedBy>
  <cp:revision>4</cp:revision>
  <cp:lastPrinted>2016-04-28T00:34:00Z</cp:lastPrinted>
  <dcterms:created xsi:type="dcterms:W3CDTF">2016-04-27T22:52:00Z</dcterms:created>
  <dcterms:modified xsi:type="dcterms:W3CDTF">2016-04-28T00:34:00Z</dcterms:modified>
</cp:coreProperties>
</file>