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CC40" w14:textId="46C17628" w:rsidR="00135042" w:rsidRDefault="004B5AB7">
      <w:pPr>
        <w:rPr>
          <w:b/>
        </w:rPr>
      </w:pPr>
      <w:r>
        <w:rPr>
          <w:b/>
        </w:rPr>
        <w:t>Annually St. Ann</w:t>
      </w:r>
      <w:r w:rsidR="00135042" w:rsidRPr="00135042">
        <w:rPr>
          <w:b/>
        </w:rPr>
        <w:t xml:space="preserve"> </w:t>
      </w:r>
      <w:r w:rsidR="00AB222E">
        <w:rPr>
          <w:b/>
        </w:rPr>
        <w:t>reports its</w:t>
      </w:r>
      <w:r>
        <w:rPr>
          <w:b/>
        </w:rPr>
        <w:t xml:space="preserve"> overall</w:t>
      </w:r>
      <w:r w:rsidR="00AB222E">
        <w:rPr>
          <w:b/>
        </w:rPr>
        <w:t xml:space="preserve"> financial condition</w:t>
      </w:r>
      <w:r>
        <w:rPr>
          <w:b/>
        </w:rPr>
        <w:t>, ma</w:t>
      </w:r>
      <w:r w:rsidR="00D13E50">
        <w:rPr>
          <w:b/>
        </w:rPr>
        <w:t>jor expenditures</w:t>
      </w:r>
      <w:r>
        <w:rPr>
          <w:b/>
        </w:rPr>
        <w:t xml:space="preserve"> and charitable contributions to both the diocese and </w:t>
      </w:r>
      <w:r w:rsidR="00135042" w:rsidRPr="00135042">
        <w:rPr>
          <w:b/>
        </w:rPr>
        <w:t>other charities.</w:t>
      </w:r>
      <w:r w:rsidR="00334931">
        <w:rPr>
          <w:b/>
        </w:rPr>
        <w:t xml:space="preserve"> The</w:t>
      </w:r>
      <w:r w:rsidR="00FB05A8">
        <w:rPr>
          <w:b/>
        </w:rPr>
        <w:t xml:space="preserve"> </w:t>
      </w:r>
      <w:r w:rsidR="00135042" w:rsidRPr="00135042">
        <w:rPr>
          <w:b/>
        </w:rPr>
        <w:t>information for the fiscal ye</w:t>
      </w:r>
      <w:r w:rsidR="002F15E9">
        <w:rPr>
          <w:b/>
        </w:rPr>
        <w:t>ar ended</w:t>
      </w:r>
      <w:r w:rsidR="0057606B">
        <w:rPr>
          <w:b/>
        </w:rPr>
        <w:t xml:space="preserve"> June 30, 2022</w:t>
      </w:r>
      <w:r w:rsidR="008C20D0">
        <w:rPr>
          <w:b/>
        </w:rPr>
        <w:t xml:space="preserve"> </w:t>
      </w:r>
      <w:r w:rsidR="00135042" w:rsidRPr="00135042">
        <w:rPr>
          <w:b/>
        </w:rPr>
        <w:t>is listed hereunder.</w:t>
      </w:r>
    </w:p>
    <w:p w14:paraId="0C19AFB6" w14:textId="77777777" w:rsidR="00404B6E" w:rsidRDefault="00404B6E">
      <w:pPr>
        <w:rPr>
          <w:b/>
        </w:rPr>
      </w:pPr>
    </w:p>
    <w:p w14:paraId="5076815A" w14:textId="272A01A7" w:rsidR="00404B6E" w:rsidRDefault="00404B6E">
      <w:pPr>
        <w:rPr>
          <w:b/>
          <w:u w:val="single"/>
        </w:rPr>
      </w:pPr>
      <w:r w:rsidRPr="00873B2F">
        <w:rPr>
          <w:b/>
          <w:u w:val="single"/>
        </w:rPr>
        <w:t>RECEIPTS/EXPENSE</w:t>
      </w:r>
      <w:r w:rsidR="00332AB4">
        <w:rPr>
          <w:b/>
          <w:u w:val="single"/>
        </w:rPr>
        <w:t>S</w:t>
      </w:r>
      <w:r w:rsidR="00873B2F">
        <w:rPr>
          <w:b/>
          <w:u w:val="single"/>
        </w:rPr>
        <w:t xml:space="preserve"> STATEMENT</w:t>
      </w:r>
      <w:r w:rsidR="00873B2F" w:rsidRPr="00873B2F">
        <w:rPr>
          <w:b/>
          <w:u w:val="single"/>
        </w:rPr>
        <w:t xml:space="preserve"> </w:t>
      </w:r>
      <w:r w:rsidR="00855CFD">
        <w:rPr>
          <w:b/>
          <w:u w:val="single"/>
        </w:rPr>
        <w:t>FOR THE YEAR ENDE</w:t>
      </w:r>
      <w:r w:rsidR="0057606B">
        <w:rPr>
          <w:b/>
          <w:u w:val="single"/>
        </w:rPr>
        <w:t>D JUNE 30, 2022</w:t>
      </w:r>
    </w:p>
    <w:p w14:paraId="5B463791" w14:textId="77777777" w:rsidR="00250F34" w:rsidRDefault="00250F34" w:rsidP="00334931">
      <w:pPr>
        <w:rPr>
          <w:b/>
          <w:u w:val="single"/>
        </w:rPr>
      </w:pPr>
    </w:p>
    <w:p w14:paraId="48DB1C9E" w14:textId="6EFB0807" w:rsidR="00873B2F" w:rsidRDefault="00873B2F" w:rsidP="00334931">
      <w:r>
        <w:rPr>
          <w:b/>
          <w:u w:val="single"/>
        </w:rPr>
        <w:t>Receipts</w:t>
      </w:r>
      <w:r w:rsidRPr="00873B2F">
        <w:t xml:space="preserve"> </w:t>
      </w:r>
    </w:p>
    <w:p w14:paraId="18E5BC3B" w14:textId="67B4B16A" w:rsidR="00DA5775" w:rsidRDefault="00873B2F" w:rsidP="00BC3C53">
      <w:r w:rsidRPr="00873B2F">
        <w:t xml:space="preserve">Offertory, Holy </w:t>
      </w:r>
      <w:r w:rsidR="00EE329D">
        <w:t>Days,</w:t>
      </w:r>
      <w:r w:rsidRPr="00873B2F">
        <w:t xml:space="preserve"> etc.</w:t>
      </w:r>
      <w:r w:rsidR="00004775">
        <w:tab/>
      </w:r>
      <w:r w:rsidR="00004775">
        <w:tab/>
      </w:r>
      <w:r w:rsidR="00004775">
        <w:tab/>
      </w:r>
      <w:r w:rsidR="008A2F69">
        <w:t>$</w:t>
      </w:r>
      <w:r w:rsidR="003C3F2A">
        <w:t>1,</w:t>
      </w:r>
      <w:r w:rsidR="0057606B">
        <w:t>530</w:t>
      </w:r>
      <w:r w:rsidR="003C3F2A">
        <w:t>,</w:t>
      </w:r>
      <w:r w:rsidR="0057606B">
        <w:t>463</w:t>
      </w:r>
    </w:p>
    <w:p w14:paraId="1406F3A7" w14:textId="4E994F5F" w:rsidR="00312FF1" w:rsidRDefault="00DA5775" w:rsidP="000364B3">
      <w:r>
        <w:t>Bazaar Income</w:t>
      </w:r>
      <w:r w:rsidR="00004775">
        <w:tab/>
      </w:r>
      <w:r w:rsidR="00004775">
        <w:tab/>
      </w:r>
      <w:r w:rsidR="00004775">
        <w:tab/>
      </w:r>
      <w:r w:rsidR="00004775">
        <w:tab/>
        <w:t xml:space="preserve">       </w:t>
      </w:r>
      <w:r w:rsidR="0057606B">
        <w:t>63,275</w:t>
      </w:r>
    </w:p>
    <w:p w14:paraId="17D201CD" w14:textId="55CE641A" w:rsidR="0057606B" w:rsidRDefault="0057606B" w:rsidP="000364B3">
      <w:r>
        <w:t>Car Raffle Income</w:t>
      </w:r>
      <w:r>
        <w:tab/>
      </w:r>
      <w:r>
        <w:tab/>
      </w:r>
      <w:r>
        <w:tab/>
      </w:r>
      <w:r>
        <w:tab/>
        <w:t xml:space="preserve">       57,471</w:t>
      </w:r>
    </w:p>
    <w:p w14:paraId="69BDFC1F" w14:textId="314A5268" w:rsidR="002F2219" w:rsidRDefault="0057606B" w:rsidP="000364B3">
      <w:r>
        <w:t xml:space="preserve">OLG Parking Lot Expansion </w:t>
      </w:r>
      <w:r w:rsidR="00A93504">
        <w:t>Income</w:t>
      </w:r>
      <w:r>
        <w:tab/>
      </w:r>
      <w:r>
        <w:tab/>
        <w:t xml:space="preserve">       69,161</w:t>
      </w:r>
    </w:p>
    <w:p w14:paraId="07824B3D" w14:textId="0F85B4AB" w:rsidR="0057606B" w:rsidRDefault="0057606B" w:rsidP="000364B3">
      <w:r>
        <w:t>OLG Roof Restoration Income</w:t>
      </w:r>
      <w:r>
        <w:tab/>
      </w:r>
      <w:r>
        <w:tab/>
        <w:t xml:space="preserve">       53,660</w:t>
      </w:r>
    </w:p>
    <w:p w14:paraId="7084D955" w14:textId="0EB05CD6" w:rsidR="0057606B" w:rsidRDefault="0057606B" w:rsidP="000364B3">
      <w:r>
        <w:t>Capital Repairs &amp; Replacement Income</w:t>
      </w:r>
      <w:r>
        <w:tab/>
        <w:t xml:space="preserve">       11,244</w:t>
      </w:r>
    </w:p>
    <w:p w14:paraId="6F5853C2" w14:textId="516E4741" w:rsidR="002F02A5" w:rsidRDefault="002F02A5" w:rsidP="000364B3">
      <w:r>
        <w:t>Over the Target Annual Catholic Appeal</w:t>
      </w:r>
      <w:r>
        <w:tab/>
        <w:t xml:space="preserve">    </w:t>
      </w:r>
      <w:r w:rsidR="00004775">
        <w:t xml:space="preserve">   </w:t>
      </w:r>
      <w:r w:rsidR="0057606B">
        <w:t>13,267</w:t>
      </w:r>
    </w:p>
    <w:p w14:paraId="1EE63784" w14:textId="24BF396B" w:rsidR="0057606B" w:rsidRDefault="0057606B" w:rsidP="000364B3">
      <w:r>
        <w:t>Extraordinary Income (PPP loan $150K)</w:t>
      </w:r>
      <w:r>
        <w:tab/>
        <w:t xml:space="preserve">     200,093</w:t>
      </w:r>
    </w:p>
    <w:p w14:paraId="387E22C7" w14:textId="52938776" w:rsidR="00C37538" w:rsidRDefault="005611CC" w:rsidP="000364B3">
      <w:r>
        <w:t>Other Income</w:t>
      </w:r>
      <w:r w:rsidR="002F02A5">
        <w:tab/>
      </w:r>
      <w:r w:rsidR="002F02A5">
        <w:tab/>
      </w:r>
      <w:r w:rsidR="002F02A5">
        <w:tab/>
      </w:r>
      <w:r w:rsidR="007851FC">
        <w:tab/>
      </w:r>
      <w:r w:rsidR="007851FC">
        <w:tab/>
      </w:r>
      <w:r w:rsidR="002F02A5">
        <w:rPr>
          <w:u w:val="single"/>
        </w:rPr>
        <w:t xml:space="preserve">  </w:t>
      </w:r>
      <w:r w:rsidR="00D21F3F">
        <w:rPr>
          <w:u w:val="single"/>
        </w:rPr>
        <w:t xml:space="preserve">  </w:t>
      </w:r>
      <w:r w:rsidR="00F201C2">
        <w:rPr>
          <w:u w:val="single"/>
        </w:rPr>
        <w:t xml:space="preserve"> </w:t>
      </w:r>
      <w:r w:rsidR="00BD449A">
        <w:rPr>
          <w:u w:val="single"/>
        </w:rPr>
        <w:t xml:space="preserve">  72,197</w:t>
      </w:r>
    </w:p>
    <w:p w14:paraId="5A090D40" w14:textId="7A1B84FC" w:rsidR="00E973ED" w:rsidRDefault="00B9593A" w:rsidP="00D83A60">
      <w:pPr>
        <w:ind w:left="720" w:firstLine="720"/>
      </w:pPr>
      <w:r w:rsidRPr="00B9593A">
        <w:rPr>
          <w:b/>
          <w:u w:val="single"/>
        </w:rPr>
        <w:t>Total Receipts</w:t>
      </w:r>
      <w:r w:rsidR="00004775" w:rsidRPr="00004775">
        <w:rPr>
          <w:b/>
        </w:rPr>
        <w:tab/>
      </w:r>
      <w:r w:rsidR="00004775" w:rsidRPr="00004775">
        <w:rPr>
          <w:b/>
        </w:rPr>
        <w:tab/>
      </w:r>
      <w:r w:rsidR="00004775">
        <w:tab/>
      </w:r>
      <w:r w:rsidR="00004775">
        <w:tab/>
      </w:r>
      <w:r w:rsidR="00004775">
        <w:tab/>
      </w:r>
      <w:r w:rsidR="004E1F89" w:rsidRPr="00F223FD">
        <w:t>$</w:t>
      </w:r>
      <w:r w:rsidR="00BF5745" w:rsidRPr="00F223FD">
        <w:t xml:space="preserve"> </w:t>
      </w:r>
      <w:r w:rsidR="00BD449A">
        <w:t>2,070,831</w:t>
      </w:r>
    </w:p>
    <w:p w14:paraId="284E2BBD" w14:textId="4E0D4ACA" w:rsidR="00B9593A" w:rsidRPr="00FB05A8" w:rsidRDefault="00B9593A" w:rsidP="00E973ED">
      <w:r w:rsidRPr="00B9593A">
        <w:rPr>
          <w:b/>
          <w:u w:val="single"/>
        </w:rPr>
        <w:t>Expenses</w:t>
      </w:r>
    </w:p>
    <w:p w14:paraId="59F0C32E" w14:textId="3BC42046" w:rsidR="00227316" w:rsidRDefault="00227316" w:rsidP="00004775">
      <w:pPr>
        <w:ind w:left="-1080" w:firstLine="1080"/>
        <w:rPr>
          <w:b/>
        </w:rPr>
      </w:pPr>
      <w:r>
        <w:t>Church</w:t>
      </w:r>
      <w:r w:rsidR="005C6DD7">
        <w:t>es</w:t>
      </w:r>
      <w:r>
        <w:t xml:space="preserve"> &amp; Hall</w:t>
      </w:r>
      <w:r w:rsidR="00004775">
        <w:tab/>
      </w:r>
      <w:r w:rsidR="00004775">
        <w:tab/>
      </w:r>
      <w:r w:rsidR="00004775">
        <w:tab/>
      </w:r>
      <w:r w:rsidR="00004775">
        <w:tab/>
      </w:r>
      <w:r w:rsidR="004E624E">
        <w:t>$</w:t>
      </w:r>
      <w:r w:rsidR="00004775">
        <w:t xml:space="preserve">   </w:t>
      </w:r>
      <w:r w:rsidR="0053229E">
        <w:t>268,251</w:t>
      </w:r>
    </w:p>
    <w:p w14:paraId="047CAD88" w14:textId="187DEB16" w:rsidR="00026A1A" w:rsidRDefault="00026A1A" w:rsidP="00227316">
      <w:pPr>
        <w:ind w:left="-1080" w:firstLine="1080"/>
      </w:pPr>
      <w:r>
        <w:t>Diocesa</w:t>
      </w:r>
      <w:r w:rsidR="00FF7011">
        <w:t>n &amp; School Assessments</w:t>
      </w:r>
      <w:r w:rsidR="00FF7011">
        <w:tab/>
      </w:r>
      <w:r w:rsidR="00FF7011">
        <w:tab/>
      </w:r>
      <w:r w:rsidR="00227316">
        <w:t xml:space="preserve"> </w:t>
      </w:r>
      <w:r w:rsidR="003306F6">
        <w:t xml:space="preserve"> </w:t>
      </w:r>
      <w:r w:rsidR="00004775">
        <w:t xml:space="preserve">   </w:t>
      </w:r>
      <w:r w:rsidR="0053229E">
        <w:t>205</w:t>
      </w:r>
      <w:r w:rsidR="00C72AF1">
        <w:t>,393</w:t>
      </w:r>
    </w:p>
    <w:p w14:paraId="3E19EA83" w14:textId="58C874DF" w:rsidR="008F5BC9" w:rsidRDefault="00BC3C53" w:rsidP="000145F3">
      <w:r>
        <w:t>Religious Education,</w:t>
      </w:r>
      <w:r w:rsidR="00FF7011">
        <w:t xml:space="preserve"> Admin &amp; Instruction</w:t>
      </w:r>
      <w:r w:rsidR="00004775">
        <w:tab/>
        <w:t xml:space="preserve">     </w:t>
      </w:r>
      <w:r w:rsidR="00D15888">
        <w:t>1</w:t>
      </w:r>
      <w:r w:rsidR="00C72AF1">
        <w:t>46,498</w:t>
      </w:r>
    </w:p>
    <w:p w14:paraId="03466E99" w14:textId="1C627399" w:rsidR="002D4BFD" w:rsidRDefault="002D4BFD" w:rsidP="00004775">
      <w:pPr>
        <w:ind w:left="-1080" w:firstLine="1080"/>
      </w:pPr>
      <w:r>
        <w:t>Liturgy, Charity &amp; Ministries</w:t>
      </w:r>
      <w:r w:rsidR="00004775">
        <w:tab/>
      </w:r>
      <w:r w:rsidR="00004775">
        <w:tab/>
      </w:r>
      <w:r w:rsidR="00004775">
        <w:tab/>
        <w:t xml:space="preserve">     </w:t>
      </w:r>
      <w:r w:rsidR="00C72AF1">
        <w:t>168,047</w:t>
      </w:r>
    </w:p>
    <w:p w14:paraId="400D903D" w14:textId="0672F51E" w:rsidR="00B9593A" w:rsidRDefault="002A0902" w:rsidP="00811B38">
      <w:r>
        <w:t>Adm</w:t>
      </w:r>
      <w:r w:rsidR="00D21F3F">
        <w:t>inistration &amp; Support</w:t>
      </w:r>
      <w:r w:rsidR="00D21F3F">
        <w:tab/>
      </w:r>
      <w:r w:rsidR="00D21F3F">
        <w:tab/>
      </w:r>
      <w:r w:rsidR="00D21F3F">
        <w:tab/>
        <w:t xml:space="preserve">  </w:t>
      </w:r>
      <w:r w:rsidR="00004775">
        <w:t xml:space="preserve">   </w:t>
      </w:r>
      <w:r w:rsidR="00C72AF1">
        <w:t>179,959</w:t>
      </w:r>
    </w:p>
    <w:p w14:paraId="636357E4" w14:textId="2BB104AE" w:rsidR="00811B38" w:rsidRDefault="00BC3C53" w:rsidP="00FC056D">
      <w:r>
        <w:t>Clergy &amp; Rectory</w:t>
      </w:r>
      <w:r w:rsidR="00004775">
        <w:tab/>
      </w:r>
      <w:r w:rsidR="00004775">
        <w:tab/>
      </w:r>
      <w:r w:rsidR="00004775">
        <w:tab/>
      </w:r>
      <w:r w:rsidR="00004775">
        <w:tab/>
        <w:t xml:space="preserve">     1</w:t>
      </w:r>
      <w:r w:rsidR="00A93540">
        <w:t>57,823</w:t>
      </w:r>
    </w:p>
    <w:p w14:paraId="4123DCBD" w14:textId="4E141505" w:rsidR="00BB159E" w:rsidRDefault="0089118A" w:rsidP="00004775">
      <w:pPr>
        <w:ind w:left="-1080" w:firstLine="1080"/>
      </w:pPr>
      <w:r>
        <w:t>Other Expenses</w:t>
      </w:r>
      <w:r w:rsidR="00004775">
        <w:tab/>
      </w:r>
      <w:r w:rsidR="00004775">
        <w:tab/>
      </w:r>
      <w:r w:rsidR="00004775">
        <w:tab/>
      </w:r>
      <w:r w:rsidR="00004775">
        <w:tab/>
        <w:t xml:space="preserve">     </w:t>
      </w:r>
      <w:r w:rsidR="00A93540">
        <w:rPr>
          <w:u w:val="single"/>
        </w:rPr>
        <w:t>292,056</w:t>
      </w:r>
    </w:p>
    <w:p w14:paraId="0AE274FE" w14:textId="75B8E664" w:rsidR="00004775" w:rsidRDefault="00CC06E6" w:rsidP="00004775">
      <w:pPr>
        <w:ind w:left="720" w:firstLine="720"/>
        <w:rPr>
          <w:u w:val="single"/>
        </w:rPr>
      </w:pPr>
      <w:r w:rsidRPr="00CC06E6">
        <w:rPr>
          <w:b/>
          <w:u w:val="single"/>
        </w:rPr>
        <w:t>Total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4775">
        <w:rPr>
          <w:b/>
        </w:rPr>
        <w:tab/>
      </w:r>
      <w:r w:rsidR="00004775">
        <w:rPr>
          <w:b/>
        </w:rPr>
        <w:tab/>
      </w:r>
      <w:r w:rsidR="000F5E61">
        <w:rPr>
          <w:b/>
        </w:rPr>
        <w:t xml:space="preserve">  </w:t>
      </w:r>
      <w:r w:rsidR="00BF5745">
        <w:rPr>
          <w:b/>
        </w:rPr>
        <w:t xml:space="preserve"> </w:t>
      </w:r>
      <w:r w:rsidR="00FC056D">
        <w:rPr>
          <w:u w:val="single"/>
        </w:rPr>
        <w:t>1,</w:t>
      </w:r>
      <w:r w:rsidR="00BD449A">
        <w:rPr>
          <w:u w:val="single"/>
        </w:rPr>
        <w:t>418,027</w:t>
      </w:r>
    </w:p>
    <w:p w14:paraId="4B6834A8" w14:textId="77777777" w:rsidR="00004775" w:rsidRDefault="00004775" w:rsidP="00004775">
      <w:pPr>
        <w:ind w:left="720" w:firstLine="720"/>
      </w:pPr>
    </w:p>
    <w:p w14:paraId="583C37A7" w14:textId="0FA182BB" w:rsidR="003B4805" w:rsidRPr="00315A47" w:rsidRDefault="00165C36" w:rsidP="00004775">
      <w:pPr>
        <w:ind w:left="720" w:firstLine="720"/>
        <w:rPr>
          <w:u w:val="single"/>
        </w:rPr>
      </w:pPr>
      <w:r w:rsidRPr="00165C36">
        <w:rPr>
          <w:b/>
          <w:u w:val="single"/>
        </w:rPr>
        <w:t>Net Receipts</w:t>
      </w:r>
      <w:r w:rsidRPr="00165C36">
        <w:rPr>
          <w:b/>
        </w:rPr>
        <w:tab/>
      </w:r>
      <w:r w:rsidRPr="00165C36">
        <w:rPr>
          <w:b/>
        </w:rPr>
        <w:tab/>
      </w:r>
      <w:r w:rsidRPr="00165C36">
        <w:rPr>
          <w:b/>
        </w:rPr>
        <w:tab/>
      </w:r>
      <w:r w:rsidR="00004775">
        <w:rPr>
          <w:b/>
        </w:rPr>
        <w:tab/>
      </w:r>
      <w:r w:rsidR="00004775">
        <w:rPr>
          <w:b/>
        </w:rPr>
        <w:tab/>
      </w:r>
      <w:r w:rsidR="00004775">
        <w:rPr>
          <w:b/>
        </w:rPr>
        <w:tab/>
      </w:r>
      <w:r w:rsidRPr="00004775">
        <w:rPr>
          <w:b/>
          <w:u w:val="double"/>
        </w:rPr>
        <w:t>$</w:t>
      </w:r>
      <w:r w:rsidR="000F5E61">
        <w:rPr>
          <w:b/>
          <w:u w:val="double"/>
        </w:rPr>
        <w:t xml:space="preserve">  </w:t>
      </w:r>
      <w:r w:rsidR="00BF5745">
        <w:rPr>
          <w:b/>
          <w:u w:val="double"/>
        </w:rPr>
        <w:t xml:space="preserve"> </w:t>
      </w:r>
      <w:r w:rsidRPr="00004775">
        <w:rPr>
          <w:b/>
          <w:u w:val="double"/>
        </w:rPr>
        <w:t xml:space="preserve"> </w:t>
      </w:r>
      <w:r w:rsidR="00BD449A">
        <w:rPr>
          <w:b/>
          <w:u w:val="double"/>
        </w:rPr>
        <w:t>652,804</w:t>
      </w:r>
    </w:p>
    <w:p w14:paraId="192FF0F0" w14:textId="77777777" w:rsidR="003B4805" w:rsidRPr="00165C36" w:rsidRDefault="003B4805" w:rsidP="003B4805">
      <w:pPr>
        <w:ind w:left="-1080" w:firstLine="720"/>
        <w:rPr>
          <w:b/>
        </w:rPr>
      </w:pPr>
    </w:p>
    <w:p w14:paraId="5F3AF6E9" w14:textId="376EF197" w:rsidR="00CC06E6" w:rsidRPr="00004775" w:rsidRDefault="00CC06E6" w:rsidP="000F5E61">
      <w:pPr>
        <w:jc w:val="center"/>
        <w:rPr>
          <w:b/>
        </w:rPr>
      </w:pPr>
      <w:r w:rsidRPr="00332AB4">
        <w:rPr>
          <w:b/>
          <w:u w:val="single"/>
        </w:rPr>
        <w:t>BALANCE SHEET AS OF JUNE 30, 20</w:t>
      </w:r>
      <w:r w:rsidR="00BD449A">
        <w:rPr>
          <w:b/>
          <w:u w:val="single"/>
        </w:rPr>
        <w:t>22</w:t>
      </w:r>
    </w:p>
    <w:p w14:paraId="6B01AF21" w14:textId="6253FE48" w:rsidR="00CC06E6" w:rsidRPr="00334931" w:rsidRDefault="00CC06E6" w:rsidP="00004775">
      <w:pPr>
        <w:jc w:val="center"/>
        <w:rPr>
          <w:b/>
        </w:rPr>
      </w:pPr>
      <w:r w:rsidRPr="00CC06E6">
        <w:rPr>
          <w:b/>
          <w:u w:val="single"/>
        </w:rPr>
        <w:t>ASSETS</w:t>
      </w:r>
    </w:p>
    <w:p w14:paraId="1E5C7020" w14:textId="77777777" w:rsidR="00250F34" w:rsidRDefault="00250F34" w:rsidP="000F5E61">
      <w:pPr>
        <w:ind w:left="-1080" w:firstLine="1080"/>
        <w:rPr>
          <w:b/>
          <w:u w:val="single"/>
        </w:rPr>
      </w:pPr>
    </w:p>
    <w:p w14:paraId="3AA86D84" w14:textId="34F77CAA" w:rsidR="00CC06E6" w:rsidRDefault="00CC06E6" w:rsidP="000F5E61">
      <w:pPr>
        <w:ind w:left="-1080" w:firstLine="1080"/>
      </w:pPr>
      <w:r w:rsidRPr="00B24DB4">
        <w:rPr>
          <w:b/>
          <w:u w:val="single"/>
        </w:rPr>
        <w:t>Cash &amp; Investments</w:t>
      </w:r>
      <w:r>
        <w:tab/>
      </w:r>
      <w:r>
        <w:tab/>
      </w:r>
      <w:r>
        <w:tab/>
      </w:r>
      <w:r>
        <w:tab/>
      </w:r>
      <w:r w:rsidR="00BF5745">
        <w:tab/>
      </w:r>
      <w:r w:rsidR="00BF5745">
        <w:tab/>
      </w:r>
      <w:r w:rsidR="00BF5745">
        <w:tab/>
      </w:r>
      <w:r>
        <w:t>$</w:t>
      </w:r>
      <w:r w:rsidR="000F5E61">
        <w:t xml:space="preserve"> </w:t>
      </w:r>
      <w:r w:rsidR="00BD449A">
        <w:t>1,388</w:t>
      </w:r>
      <w:r w:rsidR="000F5F13">
        <w:t>,</w:t>
      </w:r>
      <w:r w:rsidR="00BD449A">
        <w:t>238</w:t>
      </w:r>
    </w:p>
    <w:p w14:paraId="042177C6" w14:textId="5CF3FF17" w:rsidR="00B24DB4" w:rsidRDefault="007C5C5E" w:rsidP="000F5E61">
      <w:pPr>
        <w:ind w:left="-1080" w:firstLine="1080"/>
      </w:pPr>
      <w:r w:rsidRPr="007C5C5E">
        <w:rPr>
          <w:b/>
          <w:u w:val="single"/>
        </w:rPr>
        <w:t>Fixed Assets</w:t>
      </w:r>
      <w:r w:rsidR="0065192D">
        <w:t xml:space="preserve">   </w:t>
      </w:r>
      <w:r w:rsidR="0065192D">
        <w:tab/>
      </w:r>
      <w:r w:rsidR="0065192D">
        <w:tab/>
      </w:r>
      <w:r w:rsidR="0065192D">
        <w:tab/>
      </w:r>
      <w:r w:rsidR="0065192D">
        <w:tab/>
      </w:r>
      <w:r w:rsidR="0065192D">
        <w:tab/>
      </w:r>
      <w:r w:rsidR="0065192D">
        <w:tab/>
      </w:r>
      <w:r w:rsidR="0065192D">
        <w:tab/>
      </w:r>
      <w:r w:rsidR="00BF5745">
        <w:t xml:space="preserve"> </w:t>
      </w:r>
      <w:r w:rsidR="00E93890" w:rsidRPr="00E93890">
        <w:rPr>
          <w:u w:val="single"/>
        </w:rPr>
        <w:t>1</w:t>
      </w:r>
      <w:r w:rsidR="00BD449A">
        <w:rPr>
          <w:u w:val="single"/>
        </w:rPr>
        <w:t>3,470,215</w:t>
      </w:r>
    </w:p>
    <w:p w14:paraId="50D5990B" w14:textId="77777777" w:rsidR="000F5E61" w:rsidRDefault="007C5C5E" w:rsidP="000F5E61">
      <w:pPr>
        <w:ind w:left="-1080" w:firstLine="1800"/>
      </w:pPr>
      <w:r>
        <w:t xml:space="preserve"> </w:t>
      </w:r>
    </w:p>
    <w:p w14:paraId="7CE23A4C" w14:textId="19B3159B" w:rsidR="007C5C5E" w:rsidRPr="000F5E61" w:rsidRDefault="007C5C5E" w:rsidP="000F5E61">
      <w:pPr>
        <w:ind w:left="720" w:firstLine="720"/>
      </w:pPr>
      <w:r w:rsidRPr="007C5C5E">
        <w:rPr>
          <w:b/>
          <w:u w:val="single"/>
        </w:rPr>
        <w:t>Total Assets</w:t>
      </w:r>
      <w:r w:rsidR="000F5E61" w:rsidRPr="00BF5745">
        <w:tab/>
      </w:r>
      <w:r w:rsidR="000F5E61" w:rsidRPr="00BF5745">
        <w:tab/>
      </w:r>
      <w:r w:rsidR="000F5E61" w:rsidRPr="00BF5745">
        <w:tab/>
      </w:r>
      <w:r w:rsidR="000F5E61" w:rsidRPr="00BF5745">
        <w:tab/>
      </w:r>
      <w:r w:rsidR="000F5E61" w:rsidRPr="00BF5745">
        <w:tab/>
      </w:r>
      <w:r w:rsidR="00BF5745">
        <w:t xml:space="preserve">           </w:t>
      </w:r>
      <w:r w:rsidR="0098061C" w:rsidRPr="000F5E61">
        <w:rPr>
          <w:b/>
          <w:u w:val="double"/>
        </w:rPr>
        <w:t>$1</w:t>
      </w:r>
      <w:r w:rsidR="00BD449A">
        <w:rPr>
          <w:b/>
          <w:u w:val="double"/>
        </w:rPr>
        <w:t>4,858,453</w:t>
      </w:r>
    </w:p>
    <w:p w14:paraId="0DE3804E" w14:textId="77777777" w:rsidR="00D25D95" w:rsidRPr="007C5C5E" w:rsidRDefault="00D25D95" w:rsidP="00B24DB4">
      <w:pPr>
        <w:ind w:left="-1080" w:firstLine="1800"/>
        <w:rPr>
          <w:b/>
        </w:rPr>
      </w:pPr>
      <w:bookmarkStart w:id="0" w:name="_GoBack"/>
    </w:p>
    <w:bookmarkEnd w:id="0"/>
    <w:p w14:paraId="0E72A2F1" w14:textId="77777777" w:rsidR="000F5E61" w:rsidRDefault="007C5C5E" w:rsidP="000F5E61">
      <w:pPr>
        <w:ind w:left="-1080" w:firstLine="720"/>
        <w:jc w:val="center"/>
        <w:rPr>
          <w:u w:val="single"/>
        </w:rPr>
      </w:pPr>
      <w:r w:rsidRPr="007C5C5E">
        <w:rPr>
          <w:b/>
          <w:u w:val="single"/>
        </w:rPr>
        <w:t>LIABILITIES &amp; NET WORTH</w:t>
      </w:r>
    </w:p>
    <w:p w14:paraId="40B60530" w14:textId="6014720E" w:rsidR="00A93504" w:rsidRPr="000F5E61" w:rsidRDefault="00A93504" w:rsidP="000F5E61">
      <w:pPr>
        <w:ind w:left="-1080" w:firstLine="1080"/>
        <w:rPr>
          <w:u w:val="single"/>
        </w:rPr>
      </w:pPr>
      <w:r>
        <w:rPr>
          <w:b/>
          <w:u w:val="words"/>
        </w:rPr>
        <w:t>Mortgage</w:t>
      </w:r>
      <w:r w:rsidR="000F5E61" w:rsidRPr="00BF5745">
        <w:rPr>
          <w:u w:val="words"/>
        </w:rPr>
        <w:tab/>
      </w:r>
      <w:r w:rsidR="000F5E61" w:rsidRPr="00BF5745">
        <w:rPr>
          <w:u w:val="words"/>
        </w:rPr>
        <w:tab/>
      </w:r>
      <w:r w:rsidR="000F5E61" w:rsidRPr="00BF5745">
        <w:rPr>
          <w:u w:val="words"/>
        </w:rPr>
        <w:tab/>
      </w:r>
      <w:r w:rsidR="000F5E61" w:rsidRPr="00BF5745">
        <w:rPr>
          <w:u w:val="words"/>
        </w:rPr>
        <w:tab/>
      </w:r>
      <w:r w:rsidR="000F5E61" w:rsidRPr="00BF5745">
        <w:rPr>
          <w:u w:val="words"/>
        </w:rPr>
        <w:tab/>
      </w:r>
      <w:r w:rsidR="000F5E61" w:rsidRPr="00BF5745">
        <w:rPr>
          <w:u w:val="words"/>
        </w:rPr>
        <w:tab/>
      </w:r>
      <w:r w:rsidR="000F5E61" w:rsidRPr="00BF5745">
        <w:rPr>
          <w:u w:val="words"/>
        </w:rPr>
        <w:tab/>
      </w:r>
      <w:r w:rsidR="000F5E61" w:rsidRPr="00BF5745">
        <w:rPr>
          <w:u w:val="words"/>
        </w:rPr>
        <w:tab/>
      </w:r>
      <w:r w:rsidR="004A7651" w:rsidRPr="000F5E61">
        <w:t>$</w:t>
      </w:r>
      <w:r w:rsidR="00EC3DC9" w:rsidRPr="000F5E61">
        <w:rPr>
          <w:u w:val="words"/>
        </w:rPr>
        <w:t xml:space="preserve">    </w:t>
      </w:r>
      <w:r w:rsidR="00BD449A">
        <w:t>495,371</w:t>
      </w:r>
    </w:p>
    <w:p w14:paraId="1BB4A9AA" w14:textId="4C5BCC83" w:rsidR="004A7651" w:rsidRPr="002B05E5" w:rsidRDefault="004A7651" w:rsidP="000F5E61">
      <w:pPr>
        <w:ind w:left="-1080" w:firstLine="1080"/>
      </w:pPr>
      <w:r>
        <w:rPr>
          <w:b/>
          <w:u w:val="single"/>
        </w:rPr>
        <w:t>Other</w:t>
      </w:r>
      <w:r>
        <w:rPr>
          <w:b/>
          <w:u w:val="words"/>
        </w:rPr>
        <w:t xml:space="preserve"> Liabilities</w:t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="00D124E3">
        <w:t xml:space="preserve">      </w:t>
      </w:r>
      <w:r w:rsidR="000F0ADE">
        <w:t>108.939</w:t>
      </w:r>
    </w:p>
    <w:p w14:paraId="5870EC62" w14:textId="73DC2C5C" w:rsidR="00734851" w:rsidRDefault="007F3D2F" w:rsidP="000F0ADE">
      <w:pPr>
        <w:ind w:left="-1080" w:firstLine="1080"/>
      </w:pPr>
      <w:r w:rsidRPr="007F3D2F">
        <w:rPr>
          <w:b/>
          <w:u w:val="single"/>
        </w:rPr>
        <w:t>Reserve</w:t>
      </w:r>
      <w:r>
        <w:rPr>
          <w:b/>
          <w:u w:val="single"/>
        </w:rPr>
        <w:t>s</w:t>
      </w:r>
      <w:r w:rsidRPr="000F5E61">
        <w:tab/>
      </w:r>
      <w:r w:rsidR="000F0ADE">
        <w:tab/>
      </w:r>
      <w:r w:rsidR="000F0ADE">
        <w:tab/>
      </w:r>
      <w:r w:rsidR="000F0ADE">
        <w:tab/>
      </w:r>
      <w:r w:rsidR="000F0ADE">
        <w:tab/>
      </w:r>
      <w:r w:rsidR="000F0ADE">
        <w:tab/>
      </w:r>
      <w:r w:rsidR="000F0ADE">
        <w:tab/>
      </w:r>
      <w:r w:rsidR="000F0ADE">
        <w:tab/>
        <w:t xml:space="preserve">   </w:t>
      </w:r>
      <w:r w:rsidR="00BD449A">
        <w:t>1,050</w:t>
      </w:r>
      <w:r w:rsidR="00312FF1" w:rsidRPr="00D83A60">
        <w:t>,000</w:t>
      </w:r>
    </w:p>
    <w:p w14:paraId="609EBD28" w14:textId="78B38033" w:rsidR="000F0ADE" w:rsidRPr="000F0ADE" w:rsidRDefault="000F0ADE" w:rsidP="000F0ADE">
      <w:r w:rsidRPr="00F93A4C">
        <w:rPr>
          <w:b/>
          <w:u w:val="single"/>
        </w:rPr>
        <w:t>Surplus (Deficit)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652,804</w:t>
      </w:r>
    </w:p>
    <w:p w14:paraId="701A1209" w14:textId="46204E02" w:rsidR="00D83A60" w:rsidRDefault="007F3D2F" w:rsidP="000F5E61">
      <w:pPr>
        <w:ind w:left="-1080" w:firstLine="1080"/>
        <w:rPr>
          <w:b/>
        </w:rPr>
      </w:pPr>
      <w:r w:rsidRPr="007F3D2F">
        <w:rPr>
          <w:b/>
          <w:u w:val="single"/>
        </w:rPr>
        <w:t>Net</w:t>
      </w:r>
      <w:r w:rsidR="00A93504">
        <w:rPr>
          <w:b/>
          <w:u w:val="single"/>
        </w:rPr>
        <w:t xml:space="preserve"> Worth</w:t>
      </w:r>
      <w:r w:rsidR="00BF5745">
        <w:tab/>
      </w:r>
      <w:r w:rsidR="00BF5745">
        <w:tab/>
      </w:r>
      <w:r w:rsidR="00BF5745">
        <w:tab/>
      </w:r>
      <w:r w:rsidR="00BF5745">
        <w:tab/>
      </w:r>
      <w:r w:rsidR="00BF5745">
        <w:tab/>
      </w:r>
      <w:r w:rsidR="00BF5745">
        <w:tab/>
      </w:r>
      <w:r w:rsidR="00BF5745">
        <w:tab/>
      </w:r>
      <w:r w:rsidR="00BF5745">
        <w:tab/>
        <w:t xml:space="preserve"> </w:t>
      </w:r>
      <w:r w:rsidR="00BD449A">
        <w:rPr>
          <w:u w:val="single"/>
        </w:rPr>
        <w:t>12,551,339</w:t>
      </w:r>
    </w:p>
    <w:p w14:paraId="3332D6E3" w14:textId="3DD58D14" w:rsidR="00315A47" w:rsidRDefault="00315A47" w:rsidP="00D83A60">
      <w:pPr>
        <w:ind w:left="-1080" w:firstLine="720"/>
        <w:rPr>
          <w:b/>
        </w:rPr>
      </w:pPr>
    </w:p>
    <w:p w14:paraId="2142B806" w14:textId="605D790B" w:rsidR="007F3D2F" w:rsidRDefault="007F3D2F" w:rsidP="00BF5745">
      <w:pPr>
        <w:ind w:left="360" w:firstLine="1080"/>
        <w:rPr>
          <w:b/>
          <w:u w:val="words"/>
        </w:rPr>
      </w:pPr>
      <w:r w:rsidRPr="005D61B0">
        <w:rPr>
          <w:b/>
          <w:u w:val="single"/>
        </w:rPr>
        <w:t xml:space="preserve">Total Liabilities and Net </w:t>
      </w:r>
      <w:proofErr w:type="gramStart"/>
      <w:r w:rsidRPr="005D61B0">
        <w:rPr>
          <w:b/>
          <w:u w:val="single"/>
        </w:rPr>
        <w:t>Worth</w:t>
      </w:r>
      <w:proofErr w:type="gramEnd"/>
      <w:r w:rsidR="00BF5745">
        <w:tab/>
      </w:r>
      <w:r w:rsidR="00BF5745">
        <w:tab/>
        <w:t xml:space="preserve">           </w:t>
      </w:r>
      <w:r w:rsidR="00172244" w:rsidRPr="00004775">
        <w:rPr>
          <w:b/>
          <w:u w:val="double"/>
        </w:rPr>
        <w:t>$1</w:t>
      </w:r>
      <w:r w:rsidR="00BD449A">
        <w:rPr>
          <w:b/>
          <w:u w:val="double"/>
        </w:rPr>
        <w:t>4,858,453</w:t>
      </w:r>
    </w:p>
    <w:sectPr w:rsidR="007F3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2"/>
    <w:rsid w:val="00004775"/>
    <w:rsid w:val="000145F3"/>
    <w:rsid w:val="00026A1A"/>
    <w:rsid w:val="00026F8D"/>
    <w:rsid w:val="000364B3"/>
    <w:rsid w:val="00046ED7"/>
    <w:rsid w:val="00055A44"/>
    <w:rsid w:val="0007266E"/>
    <w:rsid w:val="000A3A78"/>
    <w:rsid w:val="000B3E9D"/>
    <w:rsid w:val="000F0ADE"/>
    <w:rsid w:val="000F5E61"/>
    <w:rsid w:val="000F5F13"/>
    <w:rsid w:val="00130E37"/>
    <w:rsid w:val="00135042"/>
    <w:rsid w:val="00156452"/>
    <w:rsid w:val="00165C36"/>
    <w:rsid w:val="00172244"/>
    <w:rsid w:val="00180F4E"/>
    <w:rsid w:val="00182706"/>
    <w:rsid w:val="00191865"/>
    <w:rsid w:val="001938A1"/>
    <w:rsid w:val="001A5BB1"/>
    <w:rsid w:val="001B4269"/>
    <w:rsid w:val="001C2500"/>
    <w:rsid w:val="001C3149"/>
    <w:rsid w:val="002152A3"/>
    <w:rsid w:val="00227316"/>
    <w:rsid w:val="0023608D"/>
    <w:rsid w:val="00247D88"/>
    <w:rsid w:val="00250F34"/>
    <w:rsid w:val="002A0902"/>
    <w:rsid w:val="002B05E5"/>
    <w:rsid w:val="002D4BFD"/>
    <w:rsid w:val="002F02A5"/>
    <w:rsid w:val="002F15E9"/>
    <w:rsid w:val="002F2219"/>
    <w:rsid w:val="00312FF1"/>
    <w:rsid w:val="00315A47"/>
    <w:rsid w:val="00317CD7"/>
    <w:rsid w:val="00324E45"/>
    <w:rsid w:val="003306F6"/>
    <w:rsid w:val="00331BF4"/>
    <w:rsid w:val="00332AB4"/>
    <w:rsid w:val="00334201"/>
    <w:rsid w:val="00334931"/>
    <w:rsid w:val="0034075D"/>
    <w:rsid w:val="00357EDE"/>
    <w:rsid w:val="003749F4"/>
    <w:rsid w:val="00390950"/>
    <w:rsid w:val="003B4805"/>
    <w:rsid w:val="003B72FC"/>
    <w:rsid w:val="003C1DB5"/>
    <w:rsid w:val="003C3F2A"/>
    <w:rsid w:val="003D395C"/>
    <w:rsid w:val="00403C50"/>
    <w:rsid w:val="00404B6E"/>
    <w:rsid w:val="00407C61"/>
    <w:rsid w:val="00424176"/>
    <w:rsid w:val="00430CF3"/>
    <w:rsid w:val="004A7651"/>
    <w:rsid w:val="004B5AB7"/>
    <w:rsid w:val="004E1F89"/>
    <w:rsid w:val="004E624E"/>
    <w:rsid w:val="004F0853"/>
    <w:rsid w:val="004F185E"/>
    <w:rsid w:val="005166AE"/>
    <w:rsid w:val="0053229E"/>
    <w:rsid w:val="005533D7"/>
    <w:rsid w:val="005611CC"/>
    <w:rsid w:val="00563990"/>
    <w:rsid w:val="00571452"/>
    <w:rsid w:val="0057606B"/>
    <w:rsid w:val="0059767D"/>
    <w:rsid w:val="005A641E"/>
    <w:rsid w:val="005B1D22"/>
    <w:rsid w:val="005C4188"/>
    <w:rsid w:val="005C6DD7"/>
    <w:rsid w:val="005D61B0"/>
    <w:rsid w:val="005E4CC2"/>
    <w:rsid w:val="005F55B7"/>
    <w:rsid w:val="00627EF5"/>
    <w:rsid w:val="0065192D"/>
    <w:rsid w:val="00651983"/>
    <w:rsid w:val="006522F8"/>
    <w:rsid w:val="006575E4"/>
    <w:rsid w:val="00665E88"/>
    <w:rsid w:val="006854F7"/>
    <w:rsid w:val="006856F0"/>
    <w:rsid w:val="006A254B"/>
    <w:rsid w:val="006B7955"/>
    <w:rsid w:val="006E7F4D"/>
    <w:rsid w:val="006F5747"/>
    <w:rsid w:val="00734851"/>
    <w:rsid w:val="00781642"/>
    <w:rsid w:val="007851FC"/>
    <w:rsid w:val="00794FCC"/>
    <w:rsid w:val="007C5C5E"/>
    <w:rsid w:val="007D07A3"/>
    <w:rsid w:val="007E2848"/>
    <w:rsid w:val="007F3D2F"/>
    <w:rsid w:val="007F69E2"/>
    <w:rsid w:val="00811B38"/>
    <w:rsid w:val="00843533"/>
    <w:rsid w:val="00855CFD"/>
    <w:rsid w:val="00873B2F"/>
    <w:rsid w:val="00884CA6"/>
    <w:rsid w:val="0089118A"/>
    <w:rsid w:val="00897D48"/>
    <w:rsid w:val="008A2F69"/>
    <w:rsid w:val="008A6046"/>
    <w:rsid w:val="008C20D0"/>
    <w:rsid w:val="008F5BC9"/>
    <w:rsid w:val="0095021C"/>
    <w:rsid w:val="00962723"/>
    <w:rsid w:val="0096389E"/>
    <w:rsid w:val="0098061C"/>
    <w:rsid w:val="0098435E"/>
    <w:rsid w:val="0098567D"/>
    <w:rsid w:val="00986F7C"/>
    <w:rsid w:val="00987293"/>
    <w:rsid w:val="009878E5"/>
    <w:rsid w:val="009B293F"/>
    <w:rsid w:val="009F4BAB"/>
    <w:rsid w:val="00A02362"/>
    <w:rsid w:val="00A06371"/>
    <w:rsid w:val="00A13FE8"/>
    <w:rsid w:val="00A2719C"/>
    <w:rsid w:val="00A4491A"/>
    <w:rsid w:val="00A718D8"/>
    <w:rsid w:val="00A7427E"/>
    <w:rsid w:val="00A82CFF"/>
    <w:rsid w:val="00A93504"/>
    <w:rsid w:val="00A93540"/>
    <w:rsid w:val="00AB222E"/>
    <w:rsid w:val="00AB2403"/>
    <w:rsid w:val="00AB5B7D"/>
    <w:rsid w:val="00AC66CF"/>
    <w:rsid w:val="00AE39E6"/>
    <w:rsid w:val="00AE3F7B"/>
    <w:rsid w:val="00B041F8"/>
    <w:rsid w:val="00B24DB4"/>
    <w:rsid w:val="00B50C7B"/>
    <w:rsid w:val="00B561C5"/>
    <w:rsid w:val="00B62D4A"/>
    <w:rsid w:val="00B81704"/>
    <w:rsid w:val="00B9593A"/>
    <w:rsid w:val="00BB159E"/>
    <w:rsid w:val="00BC12FD"/>
    <w:rsid w:val="00BC3C53"/>
    <w:rsid w:val="00BD449A"/>
    <w:rsid w:val="00BE05C3"/>
    <w:rsid w:val="00BF5745"/>
    <w:rsid w:val="00C21DCD"/>
    <w:rsid w:val="00C33DDC"/>
    <w:rsid w:val="00C37538"/>
    <w:rsid w:val="00C3757C"/>
    <w:rsid w:val="00C5029F"/>
    <w:rsid w:val="00C63B76"/>
    <w:rsid w:val="00C72AF1"/>
    <w:rsid w:val="00CB03D6"/>
    <w:rsid w:val="00CC06E6"/>
    <w:rsid w:val="00CE14EB"/>
    <w:rsid w:val="00D05A84"/>
    <w:rsid w:val="00D124E3"/>
    <w:rsid w:val="00D13E50"/>
    <w:rsid w:val="00D15888"/>
    <w:rsid w:val="00D21F3F"/>
    <w:rsid w:val="00D25D95"/>
    <w:rsid w:val="00D4289C"/>
    <w:rsid w:val="00D4734C"/>
    <w:rsid w:val="00D770B5"/>
    <w:rsid w:val="00D83A60"/>
    <w:rsid w:val="00D91284"/>
    <w:rsid w:val="00DA5775"/>
    <w:rsid w:val="00DA7C5C"/>
    <w:rsid w:val="00E07D39"/>
    <w:rsid w:val="00E20B1B"/>
    <w:rsid w:val="00E350B9"/>
    <w:rsid w:val="00E43C1B"/>
    <w:rsid w:val="00E5455B"/>
    <w:rsid w:val="00E717AC"/>
    <w:rsid w:val="00E93890"/>
    <w:rsid w:val="00E973ED"/>
    <w:rsid w:val="00EA581C"/>
    <w:rsid w:val="00EC3DC9"/>
    <w:rsid w:val="00EC7B5F"/>
    <w:rsid w:val="00ED33D2"/>
    <w:rsid w:val="00EE329D"/>
    <w:rsid w:val="00EE5A19"/>
    <w:rsid w:val="00F201C2"/>
    <w:rsid w:val="00F223FD"/>
    <w:rsid w:val="00F9131D"/>
    <w:rsid w:val="00F93A4C"/>
    <w:rsid w:val="00FB05A8"/>
    <w:rsid w:val="00FC056D"/>
    <w:rsid w:val="00FD0BF7"/>
    <w:rsid w:val="00FD7F2E"/>
    <w:rsid w:val="00FF11B1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98A27"/>
  <w15:docId w15:val="{2F22C99E-2C08-453B-A458-17653FE2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0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Annually St</vt:lpstr>
    </vt:vector>
  </TitlesOfParts>
  <Company>St. Ann's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Annually St</dc:title>
  <dc:subject/>
  <dc:creator>Don Doyle</dc:creator>
  <cp:keywords/>
  <cp:lastModifiedBy>Georgia Bresch</cp:lastModifiedBy>
  <cp:revision>3</cp:revision>
  <cp:lastPrinted>2022-09-15T15:17:00Z</cp:lastPrinted>
  <dcterms:created xsi:type="dcterms:W3CDTF">2022-09-15T15:16:00Z</dcterms:created>
  <dcterms:modified xsi:type="dcterms:W3CDTF">2022-09-15T15:17:00Z</dcterms:modified>
</cp:coreProperties>
</file>